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2FA819C" w14:textId="5347E8AC" w:rsidR="007F3F6B" w:rsidRPr="002D016B" w:rsidRDefault="004E113D" w:rsidP="008F3753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8B387D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8B387D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8B387D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8B387D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Roma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nell’ambito del Piano Nazionale di Ripresa e Resilienza – PNRR finanziato dall’Unione europea – </w:t>
      </w:r>
      <w:proofErr w:type="spellStart"/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Progetto </w:t>
      </w:r>
      <w:r w:rsidR="00131280" w:rsidRPr="008B387D">
        <w:rPr>
          <w:rFonts w:ascii="Times New Roman" w:hAnsi="Times New Roman"/>
          <w:b/>
          <w:bCs/>
          <w:sz w:val="20"/>
          <w:szCs w:val="20"/>
          <w:lang w:val="it-IT"/>
        </w:rPr>
        <w:t>PRIN 2022</w:t>
      </w:r>
      <w:r w:rsidR="00131280" w:rsidRPr="008B387D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2D016B" w:rsidRPr="008B387D">
        <w:rPr>
          <w:rFonts w:ascii="Times New Roman" w:hAnsi="Times New Roman"/>
          <w:sz w:val="20"/>
          <w:szCs w:val="20"/>
          <w:lang w:val="it-IT"/>
        </w:rPr>
        <w:t>“</w:t>
      </w:r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The </w:t>
      </w:r>
      <w:proofErr w:type="spellStart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role</w:t>
      </w:r>
      <w:proofErr w:type="spellEnd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of </w:t>
      </w:r>
      <w:proofErr w:type="spellStart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Microplastic</w:t>
      </w:r>
      <w:proofErr w:type="spellEnd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in the </w:t>
      </w:r>
      <w:proofErr w:type="spellStart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selection</w:t>
      </w:r>
      <w:proofErr w:type="spellEnd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of biofilm-</w:t>
      </w:r>
      <w:proofErr w:type="spellStart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forming</w:t>
      </w:r>
      <w:proofErr w:type="spellEnd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microbiota in One Health </w:t>
      </w:r>
      <w:proofErr w:type="spellStart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environment</w:t>
      </w:r>
      <w:proofErr w:type="spellEnd"/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PLASTIBIONT</w:t>
      </w:r>
      <w:r w:rsidR="002D016B" w:rsidRPr="008B387D">
        <w:rPr>
          <w:rFonts w:ascii="Times New Roman" w:hAnsi="Times New Roman"/>
          <w:sz w:val="20"/>
          <w:szCs w:val="20"/>
          <w:lang w:val="it-IT"/>
        </w:rPr>
        <w:t xml:space="preserve">”, </w:t>
      </w:r>
      <w:r w:rsidR="002D016B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Prot. </w:t>
      </w:r>
      <w:r w:rsidR="008F3753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P2022JPT7C </w:t>
      </w:r>
      <w:r w:rsidR="002D016B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- CUP </w:t>
      </w:r>
      <w:r w:rsidR="008F3753" w:rsidRPr="008B387D">
        <w:rPr>
          <w:rFonts w:ascii="Times New Roman" w:hAnsi="Times New Roman"/>
          <w:b/>
          <w:bCs/>
          <w:sz w:val="20"/>
          <w:szCs w:val="20"/>
          <w:lang w:val="it-IT"/>
        </w:rPr>
        <w:t>J53D23018360001</w:t>
      </w:r>
    </w:p>
    <w:p w14:paraId="0FBD730B" w14:textId="77777777" w:rsidR="00864334" w:rsidRDefault="00864334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CEFE245" w14:textId="77777777" w:rsidR="007950F9" w:rsidRPr="008B387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8B387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pacing w:val="-1"/>
          <w:sz w:val="22"/>
          <w:szCs w:val="22"/>
          <w:lang w:val="it-IT"/>
        </w:rPr>
        <w:t>Università</w:t>
      </w:r>
      <w:r w:rsidRPr="008B387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Cattolica</w:t>
      </w:r>
      <w:r w:rsidRPr="008B387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del</w:t>
      </w:r>
      <w:r w:rsidRPr="008B387D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Sacro</w:t>
      </w:r>
      <w:r w:rsidRPr="008B387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8B387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8B387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L.go</w:t>
      </w:r>
      <w:r w:rsidRPr="008B387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Gemelli</w:t>
      </w:r>
      <w:r w:rsidRPr="008B387D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8B387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20123</w:t>
      </w:r>
      <w:r w:rsidRPr="008B387D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8B387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8B387D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proofErr w:type="gramEnd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F154972" w14:textId="06A66F19" w:rsidR="00CA5E5E" w:rsidRPr="002D016B" w:rsidRDefault="004E113D" w:rsidP="00CA5E5E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2D016B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210171">
        <w:rPr>
          <w:rFonts w:cs="Times New Roman"/>
          <w:sz w:val="20"/>
          <w:szCs w:val="20"/>
          <w:lang w:val="it-IT"/>
        </w:rPr>
        <w:t>selezione</w:t>
      </w:r>
      <w:r w:rsidR="008B387D">
        <w:rPr>
          <w:rFonts w:cs="Times New Roman"/>
          <w:sz w:val="20"/>
          <w:szCs w:val="20"/>
          <w:lang w:val="it-IT"/>
        </w:rPr>
        <w:t xml:space="preserve"> </w:t>
      </w:r>
      <w:r w:rsidR="008B387D" w:rsidRPr="008B387D">
        <w:rPr>
          <w:rFonts w:cs="Times New Roman"/>
          <w:sz w:val="20"/>
          <w:szCs w:val="20"/>
          <w:lang w:val="it-IT"/>
        </w:rPr>
        <w:t>ARS/UO/RR/FEL/</w:t>
      </w:r>
      <w:proofErr w:type="spellStart"/>
      <w:r w:rsidR="008B387D" w:rsidRPr="008B387D">
        <w:rPr>
          <w:rFonts w:cs="Times New Roman"/>
          <w:sz w:val="20"/>
          <w:szCs w:val="20"/>
          <w:lang w:val="it-IT"/>
        </w:rPr>
        <w:t>lmc</w:t>
      </w:r>
      <w:proofErr w:type="spellEnd"/>
      <w:r w:rsidR="008B387D" w:rsidRPr="008B387D">
        <w:rPr>
          <w:rFonts w:cs="Times New Roman"/>
          <w:sz w:val="20"/>
          <w:szCs w:val="20"/>
          <w:lang w:val="it-IT"/>
        </w:rPr>
        <w:t xml:space="preserve">/Prot. n. </w:t>
      </w:r>
      <w:r w:rsidR="00D75E6D" w:rsidRPr="00D75E6D">
        <w:rPr>
          <w:rFonts w:cs="Times New Roman"/>
          <w:sz w:val="20"/>
          <w:szCs w:val="20"/>
          <w:lang w:val="it-IT"/>
        </w:rPr>
        <w:t>954</w:t>
      </w:r>
      <w:r w:rsidR="003374C9" w:rsidRPr="00210171">
        <w:rPr>
          <w:rFonts w:cs="Times New Roman"/>
          <w:sz w:val="20"/>
          <w:szCs w:val="20"/>
          <w:lang w:val="it-IT"/>
        </w:rPr>
        <w:t xml:space="preserve"> per il </w:t>
      </w:r>
      <w:r w:rsidR="003374C9" w:rsidRPr="008B387D">
        <w:rPr>
          <w:rFonts w:cs="Times New Roman"/>
          <w:sz w:val="20"/>
          <w:szCs w:val="20"/>
          <w:lang w:val="it-IT"/>
        </w:rPr>
        <w:t xml:space="preserve">conferimento di n. 1 contratto di collaborazione per lo svolgimento di attività di ricerca presso l’Università Cattolica del Sacro Cuore </w:t>
      </w:r>
      <w:r w:rsidR="007950F9" w:rsidRPr="008B387D">
        <w:rPr>
          <w:rFonts w:cs="Times New Roman"/>
          <w:sz w:val="20"/>
          <w:szCs w:val="20"/>
          <w:lang w:val="it-IT"/>
        </w:rPr>
        <w:t>sede di Roma</w:t>
      </w:r>
      <w:r w:rsidR="003374C9" w:rsidRPr="008B387D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8B387D">
        <w:rPr>
          <w:rFonts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8B387D">
        <w:rPr>
          <w:rFonts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8B387D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8B387D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</w:t>
      </w:r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The </w:t>
      </w:r>
      <w:proofErr w:type="spellStart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role</w:t>
      </w:r>
      <w:proofErr w:type="spellEnd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of </w:t>
      </w:r>
      <w:proofErr w:type="spellStart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Microplastic</w:t>
      </w:r>
      <w:proofErr w:type="spellEnd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in the </w:t>
      </w:r>
      <w:proofErr w:type="spellStart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selection</w:t>
      </w:r>
      <w:proofErr w:type="spellEnd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of biofilm-</w:t>
      </w:r>
      <w:proofErr w:type="spellStart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forming</w:t>
      </w:r>
      <w:proofErr w:type="spellEnd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microbiota in One Health </w:t>
      </w:r>
      <w:proofErr w:type="spellStart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environment</w:t>
      </w:r>
      <w:proofErr w:type="spellEnd"/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PLASTIBIONT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”, Prot. P2022JPT7C - CUP J53D23018360001.</w:t>
      </w:r>
    </w:p>
    <w:p w14:paraId="01117489" w14:textId="4EAF85B6" w:rsidR="00206A80" w:rsidRPr="00C1600A" w:rsidRDefault="00206A80" w:rsidP="00CA5E5E">
      <w:pPr>
        <w:pStyle w:val="Corpotesto"/>
        <w:spacing w:line="360" w:lineRule="auto"/>
        <w:ind w:left="177" w:right="269"/>
        <w:jc w:val="both"/>
        <w:rPr>
          <w:rFonts w:cs="Times New Roman"/>
          <w:lang w:val="it-IT"/>
        </w:rPr>
      </w:pP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proofErr w:type="gramStart"/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proofErr w:type="gramEnd"/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C4D98"/>
    <w:rsid w:val="002D016B"/>
    <w:rsid w:val="003374C9"/>
    <w:rsid w:val="00341636"/>
    <w:rsid w:val="00352324"/>
    <w:rsid w:val="00373BF8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9517E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8B387D"/>
    <w:rsid w:val="008F3753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75E6D"/>
    <w:rsid w:val="00DB6EED"/>
    <w:rsid w:val="00DE4228"/>
    <w:rsid w:val="00DF717D"/>
    <w:rsid w:val="00E338FA"/>
    <w:rsid w:val="00EB0C72"/>
    <w:rsid w:val="00EB596C"/>
    <w:rsid w:val="00ED1262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Corona Lara Maria</cp:lastModifiedBy>
  <cp:revision>17</cp:revision>
  <dcterms:created xsi:type="dcterms:W3CDTF">2024-05-03T06:32:00Z</dcterms:created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