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CEAFAE4" w:rsidR="00864334" w:rsidRPr="00642C8C" w:rsidRDefault="004E113D" w:rsidP="00EB4F21">
      <w:pPr>
        <w:spacing w:line="360" w:lineRule="auto"/>
        <w:ind w:left="177"/>
        <w:jc w:val="both"/>
        <w:rPr>
          <w:rFonts w:ascii="Times New Roman" w:hAnsi="Times New Roman" w:cs="Times New Roman"/>
          <w:b/>
          <w:w w:val="105"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</w:t>
      </w:r>
      <w:r w:rsidR="003374C9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procedura di </w:t>
      </w:r>
      <w:r w:rsidR="00AC4FB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selezione</w:t>
      </w:r>
      <w:r w:rsidR="003374C9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”</w:t>
      </w:r>
      <w:r w:rsidR="005732B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,</w:t>
      </w:r>
      <w:r w:rsidR="005D5624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Progetto </w:t>
      </w:r>
      <w:r w:rsidR="00131280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PRIN 2022</w:t>
      </w:r>
      <w:r w:rsidR="00642C8C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PNRR</w:t>
      </w:r>
      <w:r w:rsidR="00131280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 xml:space="preserve"> </w:t>
      </w:r>
      <w:r w:rsid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“</w:t>
      </w:r>
      <w:r w:rsidR="00642C8C" w:rsidRPr="00642C8C">
        <w:rPr>
          <w:rFonts w:ascii="Times New Roman" w:hAnsi="Times New Roman" w:cs="Times New Roman"/>
          <w:b/>
          <w:i/>
          <w:iCs/>
          <w:w w:val="105"/>
          <w:sz w:val="20"/>
          <w:szCs w:val="20"/>
          <w:lang w:val="it-IT"/>
        </w:rPr>
        <w:t>Feasibility of InnovaTive approaches for personalized cardiovascular PREVention: randomized controlled pilot trial and multidisciplinary evaluation for National Health Service implementation (FItPreV)</w:t>
      </w:r>
      <w:r w:rsidR="00642C8C" w:rsidRPr="00642C8C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” - Prot. P20229BC5H - CUP J53D23017910001.</w:t>
      </w:r>
    </w:p>
    <w:p w14:paraId="4E77707B" w14:textId="386746B4" w:rsidR="00CE0E7A" w:rsidRDefault="00CE0E7A" w:rsidP="00642C8C">
      <w:pPr>
        <w:pStyle w:val="Corpotesto"/>
        <w:spacing w:before="6"/>
        <w:ind w:left="0"/>
        <w:rPr>
          <w:rFonts w:cs="Times New Roman"/>
          <w:color w:val="262626"/>
          <w:sz w:val="22"/>
          <w:szCs w:val="22"/>
          <w:lang w:val="it-IT"/>
        </w:rPr>
      </w:pPr>
    </w:p>
    <w:p w14:paraId="7F0AC004" w14:textId="77777777" w:rsidR="00EB4F21" w:rsidRDefault="00EB4F21" w:rsidP="00642C8C">
      <w:pPr>
        <w:pStyle w:val="Corpotesto"/>
        <w:spacing w:before="6"/>
        <w:ind w:left="0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0F156F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0F156F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0F156F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0F156F">
        <w:rPr>
          <w:rFonts w:cs="Times New Roman"/>
          <w:spacing w:val="-1"/>
          <w:sz w:val="22"/>
          <w:szCs w:val="22"/>
          <w:lang w:val="it-IT"/>
        </w:rPr>
        <w:t>Università</w:t>
      </w:r>
      <w:r w:rsidRPr="000F156F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Cattolica</w:t>
      </w:r>
      <w:r w:rsidRPr="000F156F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del</w:t>
      </w:r>
      <w:r w:rsidRPr="000F156F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Sacro</w:t>
      </w:r>
      <w:r w:rsidRPr="000F156F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0F156F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0F156F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0F156F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0F156F">
        <w:rPr>
          <w:rFonts w:cs="Times New Roman"/>
          <w:sz w:val="22"/>
          <w:szCs w:val="22"/>
          <w:lang w:val="it-IT"/>
        </w:rPr>
        <w:t>L.go</w:t>
      </w:r>
      <w:r w:rsidRPr="000F156F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Gemelli</w:t>
      </w:r>
      <w:r w:rsidRPr="000F156F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0F156F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0F156F">
        <w:rPr>
          <w:rFonts w:cs="Times New Roman"/>
          <w:sz w:val="22"/>
          <w:szCs w:val="22"/>
          <w:lang w:val="it-IT"/>
        </w:rPr>
        <w:t>20123</w:t>
      </w:r>
      <w:r w:rsidRPr="000F156F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0F156F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 w:rsidP="00EB4F21">
      <w:pPr>
        <w:pStyle w:val="Corpotesto"/>
        <w:spacing w:line="233" w:lineRule="exact"/>
        <w:ind w:left="0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F154972" w14:textId="12032C36" w:rsidR="00CA5E5E" w:rsidRPr="00642C8C" w:rsidRDefault="004E113D" w:rsidP="00CA5E5E">
      <w:pPr>
        <w:spacing w:line="360" w:lineRule="auto"/>
        <w:ind w:left="177"/>
        <w:jc w:val="both"/>
        <w:rPr>
          <w:rFonts w:cs="Times New Roman"/>
          <w:sz w:val="20"/>
          <w:szCs w:val="20"/>
          <w:lang w:val="it-IT"/>
        </w:rPr>
      </w:pPr>
      <w:r w:rsidRPr="002D016B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210171">
        <w:rPr>
          <w:rFonts w:cs="Times New Roman"/>
          <w:sz w:val="20"/>
          <w:szCs w:val="20"/>
          <w:lang w:val="it-IT"/>
        </w:rPr>
        <w:t>selezione</w:t>
      </w:r>
      <w:r w:rsidR="003374C9" w:rsidRPr="00210171">
        <w:rPr>
          <w:rFonts w:cs="Times New Roman"/>
          <w:sz w:val="20"/>
          <w:szCs w:val="20"/>
          <w:lang w:val="it-IT"/>
        </w:rPr>
        <w:t xml:space="preserve"> </w:t>
      </w:r>
      <w:r w:rsidR="00EB4F21" w:rsidRPr="00EB4F21">
        <w:rPr>
          <w:rFonts w:cs="Times New Roman"/>
          <w:sz w:val="20"/>
          <w:szCs w:val="20"/>
          <w:lang w:val="it-IT"/>
        </w:rPr>
        <w:t xml:space="preserve">ARS/UO/RR/FEL/lmc/Prot. n. </w:t>
      </w:r>
      <w:r w:rsidR="00E66BED">
        <w:rPr>
          <w:rFonts w:cs="Times New Roman"/>
          <w:sz w:val="20"/>
          <w:szCs w:val="20"/>
          <w:lang w:val="it-IT"/>
        </w:rPr>
        <w:t>1062</w:t>
      </w:r>
      <w:r w:rsidR="00EB4F21" w:rsidRPr="00EB4F21">
        <w:rPr>
          <w:rFonts w:cs="Times New Roman"/>
          <w:sz w:val="20"/>
          <w:szCs w:val="20"/>
          <w:lang w:val="it-IT"/>
        </w:rPr>
        <w:t xml:space="preserve">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per il conferimento di n. 1 contratto di collaborazione per lo svolgimento di attività di ricerca presso l’Università Cattolica del Sacro Cuore </w:t>
      </w:r>
      <w:r w:rsidR="007950F9" w:rsidRPr="00642C8C">
        <w:rPr>
          <w:rFonts w:cs="Times New Roman"/>
          <w:sz w:val="20"/>
          <w:szCs w:val="20"/>
          <w:lang w:val="it-IT"/>
        </w:rPr>
        <w:t>sede di Roma</w:t>
      </w:r>
      <w:r w:rsidR="003374C9" w:rsidRPr="00210171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210171">
        <w:rPr>
          <w:rFonts w:cs="Times New Roman"/>
          <w:b/>
          <w:bCs/>
          <w:sz w:val="20"/>
          <w:szCs w:val="20"/>
          <w:lang w:val="it-IT"/>
        </w:rPr>
        <w:t xml:space="preserve">Piano Nazionale di Ripresa </w:t>
      </w:r>
      <w:r w:rsidR="003374C9" w:rsidRPr="00642C8C">
        <w:rPr>
          <w:rFonts w:cs="Times New Roman"/>
          <w:b/>
          <w:bCs/>
          <w:sz w:val="20"/>
          <w:szCs w:val="20"/>
          <w:lang w:val="it-IT"/>
        </w:rPr>
        <w:t>e Resilienza – PNRR finanziato dall’Unione europea – NextGenerationEU</w:t>
      </w:r>
      <w:r w:rsidR="005D5624" w:rsidRPr="00642C8C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642C8C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CA5E5E" w:rsidRPr="00642C8C">
        <w:rPr>
          <w:rFonts w:cs="Times New Roman"/>
          <w:b/>
          <w:bCs/>
          <w:sz w:val="20"/>
          <w:szCs w:val="20"/>
          <w:lang w:val="it-IT"/>
        </w:rPr>
        <w:t>Progetto PRIN 2022</w:t>
      </w:r>
      <w:r w:rsidR="00642C8C" w:rsidRPr="00642C8C">
        <w:rPr>
          <w:rFonts w:cs="Times New Roman"/>
          <w:b/>
          <w:bCs/>
          <w:sz w:val="20"/>
          <w:szCs w:val="20"/>
          <w:lang w:val="it-IT"/>
        </w:rPr>
        <w:t xml:space="preserve"> PNRR</w:t>
      </w:r>
      <w:r w:rsidR="00CA5E5E" w:rsidRPr="00642C8C">
        <w:rPr>
          <w:rFonts w:cs="Times New Roman"/>
          <w:b/>
          <w:bCs/>
          <w:sz w:val="20"/>
          <w:szCs w:val="20"/>
          <w:lang w:val="it-IT"/>
        </w:rPr>
        <w:t xml:space="preserve"> </w:t>
      </w:r>
      <w:r w:rsidR="00642C8C" w:rsidRPr="00642C8C">
        <w:rPr>
          <w:rFonts w:cs="Times New Roman"/>
          <w:b/>
          <w:bCs/>
          <w:sz w:val="20"/>
          <w:szCs w:val="20"/>
          <w:lang w:val="it-IT"/>
        </w:rPr>
        <w:t>“</w:t>
      </w:r>
      <w:r w:rsidR="00642C8C" w:rsidRPr="00642C8C">
        <w:rPr>
          <w:rFonts w:cs="Times New Roman"/>
          <w:b/>
          <w:bCs/>
          <w:i/>
          <w:iCs/>
          <w:sz w:val="20"/>
          <w:szCs w:val="20"/>
          <w:lang w:val="it-IT"/>
        </w:rPr>
        <w:t>Feasibility of InnovaTive approaches for personalized cardiovascular PREVention: randomized controlled pilot trial and multidisciplinary evaluation for National Health Service implementation (FItPreV)</w:t>
      </w:r>
      <w:r w:rsidR="00642C8C" w:rsidRPr="00642C8C">
        <w:rPr>
          <w:rFonts w:cs="Times New Roman"/>
          <w:b/>
          <w:bCs/>
          <w:sz w:val="20"/>
          <w:szCs w:val="20"/>
          <w:lang w:val="it-IT"/>
        </w:rPr>
        <w:t>” - Prot. P20229BC5H - CUP J53D23017910001.</w:t>
      </w:r>
    </w:p>
    <w:p w14:paraId="01117489" w14:textId="4EAF85B6" w:rsidR="00206A80" w:rsidRPr="00C1600A" w:rsidRDefault="00206A80" w:rsidP="00CA5E5E">
      <w:pPr>
        <w:pStyle w:val="Corpotesto"/>
        <w:spacing w:line="360" w:lineRule="auto"/>
        <w:ind w:left="177" w:right="269"/>
        <w:jc w:val="both"/>
        <w:rPr>
          <w:rFonts w:cs="Times New Roman"/>
          <w:lang w:val="it-IT"/>
        </w:rPr>
      </w:pP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B21B3"/>
    <w:rsid w:val="000C1D5D"/>
    <w:rsid w:val="000C770D"/>
    <w:rsid w:val="000F156F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42C8C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40BC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2B7A"/>
    <w:rsid w:val="00AC4FB4"/>
    <w:rsid w:val="00B46D6C"/>
    <w:rsid w:val="00B94AB4"/>
    <w:rsid w:val="00BE3239"/>
    <w:rsid w:val="00BF07FC"/>
    <w:rsid w:val="00C110A2"/>
    <w:rsid w:val="00C1600A"/>
    <w:rsid w:val="00C25B07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12A4B"/>
    <w:rsid w:val="00E338FA"/>
    <w:rsid w:val="00E66BED"/>
    <w:rsid w:val="00EB0C72"/>
    <w:rsid w:val="00EB4F21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Corona Lara Maria</cp:lastModifiedBy>
  <cp:revision>17</cp:revision>
  <dcterms:created xsi:type="dcterms:W3CDTF">2024-05-03T06:32:00Z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