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60A97E7" w14:textId="473E3AAA" w:rsidR="00642C8C" w:rsidRPr="00642C8C" w:rsidRDefault="004E113D" w:rsidP="00642C8C">
      <w:pPr>
        <w:spacing w:line="360" w:lineRule="auto"/>
        <w:ind w:left="177"/>
        <w:jc w:val="both"/>
        <w:rPr>
          <w:rFonts w:ascii="Times New Roman" w:hAnsi="Times New Roman" w:cs="Times New Roman"/>
          <w:b/>
          <w:w w:val="105"/>
          <w:sz w:val="20"/>
          <w:szCs w:val="20"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r w:rsidR="003374C9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procedura di </w:t>
      </w:r>
      <w:r w:rsidR="00AC4FB4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selezione</w:t>
      </w:r>
      <w:r w:rsidR="003374C9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NextGenerationEU</w:t>
      </w:r>
      <w:proofErr w:type="spellEnd"/>
      <w:r w:rsidR="005D5624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”</w:t>
      </w:r>
      <w:r w:rsidR="005732B4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,</w:t>
      </w:r>
      <w:r w:rsidR="005D5624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Progetto </w:t>
      </w:r>
      <w:r w:rsidR="00131280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PRIN 2022</w:t>
      </w:r>
      <w:r w:rsidR="00642C8C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PNRR</w:t>
      </w:r>
      <w:r w:rsidR="00131280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r w:rsid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“</w:t>
      </w:r>
      <w:proofErr w:type="spellStart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>Feasibility</w:t>
      </w:r>
      <w:proofErr w:type="spellEnd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 xml:space="preserve"> of </w:t>
      </w:r>
      <w:proofErr w:type="spellStart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>InnovaTive</w:t>
      </w:r>
      <w:proofErr w:type="spellEnd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 xml:space="preserve"> </w:t>
      </w:r>
      <w:proofErr w:type="spellStart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>approaches</w:t>
      </w:r>
      <w:proofErr w:type="spellEnd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 xml:space="preserve"> for </w:t>
      </w:r>
      <w:proofErr w:type="spellStart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>personalized</w:t>
      </w:r>
      <w:proofErr w:type="spellEnd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 xml:space="preserve"> cardiovascular </w:t>
      </w:r>
      <w:proofErr w:type="spellStart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>PREVention</w:t>
      </w:r>
      <w:proofErr w:type="spellEnd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 xml:space="preserve">: </w:t>
      </w:r>
      <w:proofErr w:type="spellStart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>randomized</w:t>
      </w:r>
      <w:proofErr w:type="spellEnd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 xml:space="preserve"> </w:t>
      </w:r>
      <w:proofErr w:type="spellStart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>controlled</w:t>
      </w:r>
      <w:proofErr w:type="spellEnd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 xml:space="preserve"> pilot trial and </w:t>
      </w:r>
      <w:proofErr w:type="spellStart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>multidisciplinary</w:t>
      </w:r>
      <w:proofErr w:type="spellEnd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 xml:space="preserve"> evaluation for National Health Service </w:t>
      </w:r>
      <w:proofErr w:type="spellStart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>implementation</w:t>
      </w:r>
      <w:proofErr w:type="spellEnd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 xml:space="preserve"> (</w:t>
      </w:r>
      <w:proofErr w:type="spellStart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>FItPreV</w:t>
      </w:r>
      <w:proofErr w:type="spellEnd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>)</w:t>
      </w:r>
      <w:r w:rsidR="00642C8C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” - Prot. P20229BC5H - CUP J53D23017910001.</w:t>
      </w:r>
    </w:p>
    <w:p w14:paraId="3F72706E" w14:textId="77777777" w:rsidR="00642C8C" w:rsidRPr="00642C8C" w:rsidRDefault="00642C8C" w:rsidP="00642C8C">
      <w:pPr>
        <w:spacing w:line="360" w:lineRule="auto"/>
        <w:ind w:left="177"/>
        <w:jc w:val="both"/>
        <w:rPr>
          <w:rFonts w:ascii="Times New Roman" w:hAnsi="Times New Roman" w:cs="Times New Roman"/>
          <w:b/>
          <w:w w:val="105"/>
          <w:sz w:val="20"/>
          <w:szCs w:val="20"/>
          <w:lang w:val="it-IT"/>
        </w:rPr>
      </w:pPr>
    </w:p>
    <w:p w14:paraId="0FBD730B" w14:textId="244FFAF0" w:rsidR="00864334" w:rsidRPr="00642C8C" w:rsidRDefault="00864334" w:rsidP="00642C8C">
      <w:pPr>
        <w:spacing w:line="360" w:lineRule="auto"/>
        <w:ind w:left="177"/>
        <w:jc w:val="both"/>
        <w:rPr>
          <w:rFonts w:ascii="Times New Roman" w:hAnsi="Times New Roman" w:cs="Times New Roman"/>
          <w:b/>
          <w:w w:val="105"/>
          <w:sz w:val="20"/>
          <w:szCs w:val="20"/>
          <w:lang w:val="it-IT"/>
        </w:rPr>
      </w:pPr>
    </w:p>
    <w:p w14:paraId="4E77707B" w14:textId="386746B4" w:rsidR="00CE0E7A" w:rsidRDefault="00CE0E7A" w:rsidP="00642C8C">
      <w:pPr>
        <w:pStyle w:val="Corpotesto"/>
        <w:spacing w:before="6"/>
        <w:ind w:left="0"/>
        <w:rPr>
          <w:rFonts w:cs="Times New Roman"/>
          <w:color w:val="262626"/>
          <w:sz w:val="22"/>
          <w:szCs w:val="22"/>
          <w:lang w:val="it-IT"/>
        </w:rPr>
      </w:pPr>
    </w:p>
    <w:p w14:paraId="2CEFE245" w14:textId="77777777" w:rsidR="007950F9" w:rsidRPr="000F156F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0F156F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0F156F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0F156F">
        <w:rPr>
          <w:rFonts w:cs="Times New Roman"/>
          <w:spacing w:val="-1"/>
          <w:sz w:val="22"/>
          <w:szCs w:val="22"/>
          <w:lang w:val="it-IT"/>
        </w:rPr>
        <w:t>Università</w:t>
      </w:r>
      <w:r w:rsidRPr="000F156F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0F156F">
        <w:rPr>
          <w:rFonts w:cs="Times New Roman"/>
          <w:sz w:val="22"/>
          <w:szCs w:val="22"/>
          <w:lang w:val="it-IT"/>
        </w:rPr>
        <w:t>Cattolica</w:t>
      </w:r>
      <w:r w:rsidRPr="000F156F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0F156F">
        <w:rPr>
          <w:rFonts w:cs="Times New Roman"/>
          <w:sz w:val="22"/>
          <w:szCs w:val="22"/>
          <w:lang w:val="it-IT"/>
        </w:rPr>
        <w:t>del</w:t>
      </w:r>
      <w:r w:rsidRPr="000F156F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0F156F">
        <w:rPr>
          <w:rFonts w:cs="Times New Roman"/>
          <w:sz w:val="22"/>
          <w:szCs w:val="22"/>
          <w:lang w:val="it-IT"/>
        </w:rPr>
        <w:t>Sacro</w:t>
      </w:r>
      <w:r w:rsidRPr="000F156F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0F156F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0F156F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0F156F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0F156F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0F156F">
        <w:rPr>
          <w:rFonts w:cs="Times New Roman"/>
          <w:sz w:val="22"/>
          <w:szCs w:val="22"/>
          <w:lang w:val="it-IT"/>
        </w:rPr>
        <w:t>L.go</w:t>
      </w:r>
      <w:r w:rsidRPr="000F156F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0F156F">
        <w:rPr>
          <w:rFonts w:cs="Times New Roman"/>
          <w:sz w:val="22"/>
          <w:szCs w:val="22"/>
          <w:lang w:val="it-IT"/>
        </w:rPr>
        <w:t>Gemelli</w:t>
      </w:r>
      <w:r w:rsidRPr="000F156F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0F156F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0F156F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0F156F">
        <w:rPr>
          <w:rFonts w:cs="Times New Roman"/>
          <w:sz w:val="22"/>
          <w:szCs w:val="22"/>
          <w:lang w:val="it-IT"/>
        </w:rPr>
        <w:t>20123</w:t>
      </w:r>
      <w:r w:rsidRPr="000F156F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0F156F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CE0E7A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5F154972" w14:textId="57007B3B" w:rsidR="00CA5E5E" w:rsidRPr="00642C8C" w:rsidRDefault="004E113D" w:rsidP="00CA5E5E">
      <w:pPr>
        <w:spacing w:line="360" w:lineRule="auto"/>
        <w:ind w:left="177"/>
        <w:jc w:val="both"/>
        <w:rPr>
          <w:rFonts w:cs="Times New Roman"/>
          <w:sz w:val="20"/>
          <w:szCs w:val="20"/>
          <w:lang w:val="it-IT"/>
        </w:rPr>
      </w:pPr>
      <w:r w:rsidRPr="002D016B">
        <w:rPr>
          <w:rFonts w:eastAsia="Arial" w:cs="Times New Roman"/>
          <w:iCs/>
          <w:sz w:val="20"/>
          <w:szCs w:val="20"/>
          <w:lang w:val="it-IT"/>
        </w:rPr>
        <w:t xml:space="preserve">di partecipare alla </w:t>
      </w:r>
      <w:r w:rsidR="003374C9" w:rsidRPr="00210171">
        <w:rPr>
          <w:rFonts w:cs="Times New Roman"/>
          <w:sz w:val="20"/>
          <w:szCs w:val="20"/>
          <w:lang w:val="it-IT"/>
        </w:rPr>
        <w:t xml:space="preserve">procedura di </w:t>
      </w:r>
      <w:r w:rsidR="00681C2A" w:rsidRPr="00210171">
        <w:rPr>
          <w:rFonts w:cs="Times New Roman"/>
          <w:sz w:val="20"/>
          <w:szCs w:val="20"/>
          <w:lang w:val="it-IT"/>
        </w:rPr>
        <w:t>selezione</w:t>
      </w:r>
      <w:r w:rsidR="003374C9" w:rsidRPr="00210171">
        <w:rPr>
          <w:rFonts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642C8C">
        <w:rPr>
          <w:rFonts w:cs="Times New Roman"/>
          <w:sz w:val="20"/>
          <w:szCs w:val="20"/>
          <w:lang w:val="it-IT"/>
        </w:rPr>
        <w:t>sede di Roma</w:t>
      </w:r>
      <w:r w:rsidR="003374C9" w:rsidRPr="00210171">
        <w:rPr>
          <w:rFonts w:cs="Times New Roman"/>
          <w:sz w:val="20"/>
          <w:szCs w:val="20"/>
          <w:lang w:val="it-IT"/>
        </w:rPr>
        <w:t xml:space="preserve">, nell’ambito del </w:t>
      </w:r>
      <w:r w:rsidR="003374C9" w:rsidRPr="00210171">
        <w:rPr>
          <w:rFonts w:cs="Times New Roman"/>
          <w:b/>
          <w:bCs/>
          <w:sz w:val="20"/>
          <w:szCs w:val="20"/>
          <w:lang w:val="it-IT"/>
        </w:rPr>
        <w:t xml:space="preserve">Piano Nazionale di Ripresa </w:t>
      </w:r>
      <w:r w:rsidR="003374C9" w:rsidRPr="00642C8C">
        <w:rPr>
          <w:rFonts w:cs="Times New Roman"/>
          <w:b/>
          <w:bCs/>
          <w:sz w:val="20"/>
          <w:szCs w:val="20"/>
          <w:lang w:val="it-IT"/>
        </w:rPr>
        <w:t xml:space="preserve">e Resilienza – PNRR finanziato dall’Unione europea – </w:t>
      </w:r>
      <w:proofErr w:type="spellStart"/>
      <w:r w:rsidR="003374C9" w:rsidRPr="00642C8C">
        <w:rPr>
          <w:rFonts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642C8C">
        <w:rPr>
          <w:rFonts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642C8C">
        <w:rPr>
          <w:rFonts w:cs="Times New Roman"/>
          <w:b/>
          <w:bCs/>
          <w:sz w:val="20"/>
          <w:szCs w:val="20"/>
          <w:lang w:val="it-IT"/>
        </w:rPr>
        <w:t xml:space="preserve">, </w:t>
      </w:r>
      <w:r w:rsidR="00CA5E5E" w:rsidRPr="00642C8C">
        <w:rPr>
          <w:rFonts w:cs="Times New Roman"/>
          <w:b/>
          <w:bCs/>
          <w:sz w:val="20"/>
          <w:szCs w:val="20"/>
          <w:lang w:val="it-IT"/>
        </w:rPr>
        <w:t>Progetto PRIN 2022</w:t>
      </w:r>
      <w:r w:rsidR="00642C8C" w:rsidRPr="00642C8C">
        <w:rPr>
          <w:rFonts w:cs="Times New Roman"/>
          <w:b/>
          <w:bCs/>
          <w:sz w:val="20"/>
          <w:szCs w:val="20"/>
          <w:lang w:val="it-IT"/>
        </w:rPr>
        <w:t xml:space="preserve"> PNRR</w:t>
      </w:r>
      <w:r w:rsidR="00CA5E5E" w:rsidRPr="00642C8C">
        <w:rPr>
          <w:rFonts w:cs="Times New Roman"/>
          <w:b/>
          <w:bCs/>
          <w:sz w:val="20"/>
          <w:szCs w:val="20"/>
          <w:lang w:val="it-IT"/>
        </w:rPr>
        <w:t xml:space="preserve"> </w:t>
      </w:r>
      <w:r w:rsidR="00642C8C" w:rsidRPr="00642C8C">
        <w:rPr>
          <w:rFonts w:cs="Times New Roman"/>
          <w:b/>
          <w:bCs/>
          <w:sz w:val="20"/>
          <w:szCs w:val="20"/>
          <w:lang w:val="it-IT"/>
        </w:rPr>
        <w:t>“</w:t>
      </w:r>
      <w:proofErr w:type="spellStart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>Feasibility</w:t>
      </w:r>
      <w:proofErr w:type="spellEnd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 xml:space="preserve"> of </w:t>
      </w:r>
      <w:proofErr w:type="spellStart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>InnovaTive</w:t>
      </w:r>
      <w:proofErr w:type="spellEnd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>approaches</w:t>
      </w:r>
      <w:proofErr w:type="spellEnd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 xml:space="preserve"> for </w:t>
      </w:r>
      <w:proofErr w:type="spellStart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>personalized</w:t>
      </w:r>
      <w:proofErr w:type="spellEnd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 xml:space="preserve"> cardiovascular </w:t>
      </w:r>
      <w:proofErr w:type="spellStart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>PREVention</w:t>
      </w:r>
      <w:proofErr w:type="spellEnd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 xml:space="preserve">: </w:t>
      </w:r>
      <w:proofErr w:type="spellStart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>randomized</w:t>
      </w:r>
      <w:proofErr w:type="spellEnd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>controlled</w:t>
      </w:r>
      <w:proofErr w:type="spellEnd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 xml:space="preserve"> pilot trial and </w:t>
      </w:r>
      <w:proofErr w:type="spellStart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>multidisciplinary</w:t>
      </w:r>
      <w:proofErr w:type="spellEnd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 xml:space="preserve"> evaluation for National Health Service </w:t>
      </w:r>
      <w:proofErr w:type="spellStart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>implementation</w:t>
      </w:r>
      <w:proofErr w:type="spellEnd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 xml:space="preserve"> (</w:t>
      </w:r>
      <w:proofErr w:type="spellStart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>FItPreV</w:t>
      </w:r>
      <w:proofErr w:type="spellEnd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>)</w:t>
      </w:r>
      <w:r w:rsidR="00642C8C" w:rsidRPr="00642C8C">
        <w:rPr>
          <w:rFonts w:cs="Times New Roman"/>
          <w:b/>
          <w:bCs/>
          <w:sz w:val="20"/>
          <w:szCs w:val="20"/>
          <w:lang w:val="it-IT"/>
        </w:rPr>
        <w:t>” - Prot. P20229BC5H - CUP J53D23017910001.</w:t>
      </w:r>
    </w:p>
    <w:p w14:paraId="01117489" w14:textId="4EAF85B6" w:rsidR="00206A80" w:rsidRPr="00C1600A" w:rsidRDefault="00206A80" w:rsidP="00CA5E5E">
      <w:pPr>
        <w:pStyle w:val="Corpotesto"/>
        <w:spacing w:line="360" w:lineRule="auto"/>
        <w:ind w:left="177" w:right="269"/>
        <w:jc w:val="both"/>
        <w:rPr>
          <w:rFonts w:cs="Times New Roman"/>
          <w:lang w:val="it-IT"/>
        </w:rPr>
      </w:pP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r w:rsidR="00AB24DB">
        <w:fldChar w:fldCharType="begin"/>
      </w:r>
      <w:r w:rsidR="00AB24DB" w:rsidRPr="000F156F">
        <w:rPr>
          <w:lang w:val="it-IT"/>
        </w:rPr>
        <w:instrText>HYPERLINK "https://www.unicatt.it/ateneo/universita-cattolica/codice-etico-e-modello-di-organizzazione--gestione-e-controllo.html"</w:instrText>
      </w:r>
      <w:r w:rsidR="00AB24DB">
        <w:fldChar w:fldCharType="separate"/>
      </w:r>
      <w:r w:rsidR="00AB24DB" w:rsidRPr="0085744C">
        <w:rPr>
          <w:rStyle w:val="Collegamentoipertestuale"/>
          <w:rFonts w:cs="Times New Roman"/>
          <w:sz w:val="22"/>
          <w:szCs w:val="22"/>
          <w:lang w:val="it-IT"/>
        </w:rPr>
        <w:t>https://www.unicatt.it/ateneo/universita-cattolica/codice-etico-e-modello-di-organizzazione--gestione-e-controllo.html</w:t>
      </w:r>
      <w:r w:rsidR="00AB24DB">
        <w:fldChar w:fldCharType="end"/>
      </w:r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lastRenderedPageBreak/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8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B21B3"/>
    <w:rsid w:val="000C1D5D"/>
    <w:rsid w:val="000C770D"/>
    <w:rsid w:val="000F156F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42C8C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Corona Lara Maria</cp:lastModifiedBy>
  <cp:revision>14</cp:revision>
  <dcterms:created xsi:type="dcterms:W3CDTF">2024-05-03T06:32:00Z</dcterms:created>
  <dcterms:modified xsi:type="dcterms:W3CDTF">2025-02-03T16:51:00Z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