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C7CCB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30988E8E" w:rsidR="00864334" w:rsidRPr="00CC7CCB" w:rsidRDefault="004E113D" w:rsidP="00CC7CCB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CC7CC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CC7CC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CC7CC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CC7CC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CC7CC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</w:t>
      </w:r>
      <w:r w:rsidR="00EB74FE">
        <w:rPr>
          <w:rFonts w:ascii="Times New Roman" w:hAnsi="Times New Roman" w:cs="Times New Roman"/>
          <w:b/>
          <w:bCs/>
          <w:sz w:val="20"/>
          <w:szCs w:val="20"/>
          <w:lang w:val="it-IT"/>
        </w:rPr>
        <w:t>3</w:t>
      </w:r>
      <w:r w:rsidR="003374C9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contratt</w:t>
      </w:r>
      <w:r w:rsidR="00EB74FE">
        <w:rPr>
          <w:rFonts w:ascii="Times New Roman" w:hAnsi="Times New Roman" w:cs="Times New Roman"/>
          <w:b/>
          <w:bCs/>
          <w:sz w:val="20"/>
          <w:szCs w:val="20"/>
          <w:lang w:val="it-IT"/>
        </w:rPr>
        <w:t>i</w:t>
      </w:r>
      <w:r w:rsidR="003374C9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di collaborazione per lo svolgimento di attività di ricerca presso l’Università Cattolica del Sacro Cuore sede di Milano, nell’ambito del Piano Nazionale di Ripresa e Resilienza – PNRR finanziato dall’Unione europea – NextGenerationEU</w:t>
      </w:r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 MixEd ReaLIty in Neurosurgery - MERLIN: development of a new neuronavigation platform based on mixed reality- Prot. 202225T8S7- CUP J53D23010700001 </w:t>
      </w:r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cr/>
      </w:r>
    </w:p>
    <w:p w14:paraId="22B70A38" w14:textId="77777777" w:rsidR="002D016B" w:rsidRPr="00CC7CC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C7CC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CC7CCB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CC7CCB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CC7CCB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pacing w:val="-1"/>
          <w:sz w:val="22"/>
          <w:szCs w:val="22"/>
          <w:lang w:val="it-IT"/>
        </w:rPr>
        <w:t>Università</w:t>
      </w:r>
      <w:r w:rsidRPr="00CC7CCB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Cattolica</w:t>
      </w:r>
      <w:r w:rsidRPr="00CC7CCB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del</w:t>
      </w:r>
      <w:r w:rsidRPr="00CC7CCB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Sacro</w:t>
      </w:r>
      <w:r w:rsidRPr="00CC7CCB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CC7CC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CC7CC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L.go</w:t>
      </w:r>
      <w:r w:rsidRPr="00CC7CCB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Gemelli</w:t>
      </w:r>
      <w:r w:rsidRPr="00CC7CCB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CC7CCB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CC7CCB">
        <w:rPr>
          <w:rFonts w:cs="Times New Roman"/>
          <w:sz w:val="22"/>
          <w:szCs w:val="22"/>
          <w:lang w:val="it-IT"/>
        </w:rPr>
        <w:t>20123</w:t>
      </w:r>
      <w:r w:rsidRPr="00CC7CCB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CC7CCB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C7CCB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57DCDF87" w:rsidR="00206A80" w:rsidRPr="00CC7CCB" w:rsidRDefault="004E113D" w:rsidP="00CC7CCB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lang w:val="it-IT"/>
        </w:rPr>
      </w:pPr>
      <w:r w:rsidRPr="00CC7CCB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CC7CCB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</w:t>
      </w:r>
      <w:r w:rsidR="00EB74FE">
        <w:rPr>
          <w:rFonts w:ascii="Times New Roman" w:hAnsi="Times New Roman" w:cs="Times New Roman"/>
          <w:sz w:val="20"/>
          <w:szCs w:val="20"/>
          <w:lang w:val="it-IT"/>
        </w:rPr>
        <w:t>3</w:t>
      </w:r>
      <w:r w:rsidR="003374C9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 contratt</w:t>
      </w:r>
      <w:r w:rsidR="00EB74FE">
        <w:rPr>
          <w:rFonts w:ascii="Times New Roman" w:hAnsi="Times New Roman" w:cs="Times New Roman"/>
          <w:sz w:val="20"/>
          <w:szCs w:val="20"/>
          <w:lang w:val="it-IT"/>
        </w:rPr>
        <w:t>i</w:t>
      </w:r>
      <w:r w:rsidR="003374C9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 di collaborazione per lo svolgimento di attività di ricerca presso l’Università Cattolica del Sacro Cuore </w:t>
      </w:r>
      <w:r w:rsidR="007950F9" w:rsidRPr="00CC7CCB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Piano Nazionale di Ripresa e Resilienza – PNRR finanziato dall’Unione europea – NextGenerationEU</w:t>
      </w:r>
      <w:r w:rsidR="005D5624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CA5E5E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</w:t>
      </w:r>
      <w:r w:rsidR="00CA5E5E" w:rsidRPr="00CC7CC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CC7CCB">
        <w:rPr>
          <w:rFonts w:ascii="Times New Roman" w:hAnsi="Times New Roman" w:cs="Times New Roman"/>
          <w:sz w:val="20"/>
          <w:szCs w:val="20"/>
          <w:lang w:val="it-IT"/>
        </w:rPr>
        <w:t>“</w:t>
      </w:r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MixEd ReaLIty in Neurosurgery - MERLIN: development of a new neuronavigation platform based on mixed reality- Prot. </w:t>
      </w:r>
      <w:r w:rsidR="00661B84">
        <w:rPr>
          <w:rFonts w:ascii="Times New Roman" w:hAnsi="Times New Roman" w:cs="Times New Roman"/>
          <w:b/>
          <w:bCs/>
          <w:sz w:val="20"/>
          <w:szCs w:val="20"/>
          <w:lang w:val="it-IT"/>
        </w:rPr>
        <w:t>78</w:t>
      </w:r>
      <w:r w:rsidR="00EB74FE">
        <w:rPr>
          <w:rFonts w:ascii="Times New Roman" w:hAnsi="Times New Roman" w:cs="Times New Roman"/>
          <w:b/>
          <w:bCs/>
          <w:sz w:val="20"/>
          <w:szCs w:val="20"/>
          <w:lang w:val="it-IT"/>
        </w:rPr>
        <w:t>2</w:t>
      </w:r>
      <w:r w:rsidR="00CC7CCB" w:rsidRPr="00CC7CCB">
        <w:rPr>
          <w:rFonts w:ascii="Times New Roman" w:hAnsi="Times New Roman" w:cs="Times New Roman"/>
          <w:b/>
          <w:bCs/>
          <w:sz w:val="20"/>
          <w:szCs w:val="20"/>
          <w:lang w:val="it-IT"/>
        </w:rPr>
        <w:t>- CUP J53D23010700001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56571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2D782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61B8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C7CCB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EB74FE"/>
    <w:rsid w:val="00ED0A5F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15</cp:revision>
  <dcterms:created xsi:type="dcterms:W3CDTF">2024-05-03T06:32:00Z</dcterms:created>
  <dcterms:modified xsi:type="dcterms:W3CDTF">2025-09-05T07:49:00Z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