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B23B32" w:rsidRDefault="000202C7" w:rsidP="00B23B32">
      <w:pPr>
        <w:spacing w:before="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02FA819C" w14:textId="733AD213" w:rsidR="007F3F6B" w:rsidRPr="00B23B32" w:rsidRDefault="004E113D" w:rsidP="00B23B32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Domanda di ammissione all</w:t>
      </w:r>
      <w:r w:rsidR="007F3F6B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a</w:t>
      </w:r>
      <w:r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5D5624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</w:t>
      </w:r>
      <w:r w:rsidR="00131280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PRIN 2022 </w:t>
      </w:r>
      <w:bookmarkStart w:id="1" w:name="_Hlk169535172"/>
      <w:r w:rsidR="002D016B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“</w:t>
      </w:r>
      <w:proofErr w:type="spellStart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Artificial</w:t>
      </w:r>
      <w:proofErr w:type="spellEnd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Intelligence </w:t>
      </w:r>
      <w:proofErr w:type="spellStart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algorithms</w:t>
      </w:r>
      <w:proofErr w:type="spellEnd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track and </w:t>
      </w:r>
      <w:proofErr w:type="spellStart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detect</w:t>
      </w:r>
      <w:proofErr w:type="spellEnd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Covid-19 vaccine-</w:t>
      </w:r>
      <w:proofErr w:type="spellStart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related</w:t>
      </w:r>
      <w:proofErr w:type="spellEnd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infodemic</w:t>
      </w:r>
      <w:proofErr w:type="spellEnd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on social media.</w:t>
      </w:r>
      <w:r w:rsidR="002D016B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”, </w:t>
      </w:r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Prot. 2022REWNTE</w:t>
      </w:r>
      <w:r w:rsidR="002D016B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CUP </w:t>
      </w:r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J53D23012380008</w:t>
      </w:r>
    </w:p>
    <w:bookmarkEnd w:id="1"/>
    <w:p w14:paraId="0FBD730B" w14:textId="77777777" w:rsidR="00864334" w:rsidRPr="00B23B32" w:rsidRDefault="00864334" w:rsidP="000202C7">
      <w:pPr>
        <w:ind w:left="177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B23B32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B23B32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B23B32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B23B32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B23B32">
        <w:rPr>
          <w:rFonts w:cs="Times New Roman"/>
          <w:spacing w:val="-1"/>
          <w:sz w:val="22"/>
          <w:szCs w:val="22"/>
          <w:lang w:val="it-IT"/>
        </w:rPr>
        <w:t>Università</w:t>
      </w:r>
      <w:r w:rsidRPr="00B23B32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Cattolica</w:t>
      </w:r>
      <w:r w:rsidRPr="00B23B32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del</w:t>
      </w:r>
      <w:r w:rsidRPr="00B23B32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Sacro</w:t>
      </w:r>
      <w:r w:rsidRPr="00B23B32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B23B32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B23B32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B23B32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B23B32">
        <w:rPr>
          <w:rFonts w:cs="Times New Roman"/>
          <w:sz w:val="22"/>
          <w:szCs w:val="22"/>
          <w:lang w:val="it-IT"/>
        </w:rPr>
        <w:t>L.go</w:t>
      </w:r>
      <w:r w:rsidRPr="00B23B32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Gemelli</w:t>
      </w:r>
      <w:r w:rsidRPr="00B23B32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B23B32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B23B32">
        <w:rPr>
          <w:rFonts w:cs="Times New Roman"/>
          <w:sz w:val="22"/>
          <w:szCs w:val="22"/>
          <w:lang w:val="it-IT"/>
        </w:rPr>
        <w:t>20123</w:t>
      </w:r>
      <w:r w:rsidRPr="00B23B32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007EDBF" w14:textId="77777777" w:rsidR="00B23B32" w:rsidRPr="00B23B32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  <w:r w:rsidRPr="00B23B32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B23B32">
        <w:rPr>
          <w:rFonts w:ascii="Times New Roman" w:hAnsi="Times New Roman" w:cs="Times New Roman"/>
          <w:lang w:val="it-IT"/>
        </w:rPr>
        <w:t xml:space="preserve">procedura di </w:t>
      </w:r>
      <w:r w:rsidR="00681C2A" w:rsidRPr="00B23B32">
        <w:rPr>
          <w:rFonts w:ascii="Times New Roman" w:hAnsi="Times New Roman" w:cs="Times New Roman"/>
          <w:lang w:val="it-IT"/>
        </w:rPr>
        <w:t>selezione</w:t>
      </w:r>
      <w:r w:rsidR="003374C9" w:rsidRPr="00B23B32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B23B32">
        <w:rPr>
          <w:rFonts w:ascii="Times New Roman" w:hAnsi="Times New Roman" w:cs="Times New Roman"/>
          <w:color w:val="ED0000"/>
          <w:lang w:val="it-IT"/>
        </w:rPr>
        <w:t>sede di Roma</w:t>
      </w:r>
      <w:r w:rsidR="003374C9" w:rsidRPr="00B23B32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B23B32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B23B32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B23B32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B23B32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CA5E5E" w:rsidRPr="00B23B32">
        <w:rPr>
          <w:rFonts w:ascii="Times New Roman" w:hAnsi="Times New Roman" w:cs="Times New Roman"/>
          <w:b/>
          <w:bCs/>
          <w:highlight w:val="yellow"/>
          <w:lang w:val="it-IT"/>
        </w:rPr>
        <w:t>Progetto PRIN 2022</w:t>
      </w:r>
      <w:r w:rsidR="00CA5E5E" w:rsidRPr="00B23B32">
        <w:rPr>
          <w:rFonts w:ascii="Times New Roman" w:hAnsi="Times New Roman" w:cs="Times New Roman"/>
          <w:highlight w:val="yellow"/>
          <w:lang w:val="it-IT"/>
        </w:rPr>
        <w:t xml:space="preserve"> “</w:t>
      </w:r>
      <w:r w:rsidR="00B23B32" w:rsidRPr="00B23B32">
        <w:rPr>
          <w:rFonts w:ascii="Times New Roman" w:hAnsi="Times New Roman" w:cs="Times New Roman"/>
          <w:b/>
          <w:bCs/>
          <w:i/>
          <w:iCs/>
          <w:lang w:val="it-IT"/>
        </w:rPr>
        <w:t>“</w:t>
      </w:r>
      <w:proofErr w:type="spellStart"/>
      <w:r w:rsidR="00B23B32" w:rsidRPr="00B23B32">
        <w:rPr>
          <w:rFonts w:ascii="Times New Roman" w:hAnsi="Times New Roman" w:cs="Times New Roman"/>
          <w:b/>
          <w:bCs/>
          <w:i/>
          <w:iCs/>
          <w:lang w:val="it-IT"/>
        </w:rPr>
        <w:t>Artificial</w:t>
      </w:r>
      <w:proofErr w:type="spellEnd"/>
      <w:r w:rsidR="00B23B32" w:rsidRPr="00B23B32">
        <w:rPr>
          <w:rFonts w:ascii="Times New Roman" w:hAnsi="Times New Roman" w:cs="Times New Roman"/>
          <w:b/>
          <w:bCs/>
          <w:i/>
          <w:iCs/>
          <w:lang w:val="it-IT"/>
        </w:rPr>
        <w:t xml:space="preserve"> Intelligence </w:t>
      </w:r>
      <w:proofErr w:type="spellStart"/>
      <w:r w:rsidR="00B23B32" w:rsidRPr="00B23B32">
        <w:rPr>
          <w:rFonts w:ascii="Times New Roman" w:hAnsi="Times New Roman" w:cs="Times New Roman"/>
          <w:b/>
          <w:bCs/>
          <w:i/>
          <w:iCs/>
          <w:lang w:val="it-IT"/>
        </w:rPr>
        <w:t>algorithms</w:t>
      </w:r>
      <w:proofErr w:type="spellEnd"/>
      <w:r w:rsidR="00B23B32" w:rsidRPr="00B23B32">
        <w:rPr>
          <w:rFonts w:ascii="Times New Roman" w:hAnsi="Times New Roman" w:cs="Times New Roman"/>
          <w:b/>
          <w:bCs/>
          <w:i/>
          <w:iCs/>
          <w:lang w:val="it-IT"/>
        </w:rPr>
        <w:t xml:space="preserve"> to track and </w:t>
      </w:r>
      <w:proofErr w:type="spellStart"/>
      <w:r w:rsidR="00B23B32" w:rsidRPr="00B23B32">
        <w:rPr>
          <w:rFonts w:ascii="Times New Roman" w:hAnsi="Times New Roman" w:cs="Times New Roman"/>
          <w:b/>
          <w:bCs/>
          <w:i/>
          <w:iCs/>
          <w:lang w:val="it-IT"/>
        </w:rPr>
        <w:t>detect</w:t>
      </w:r>
      <w:proofErr w:type="spellEnd"/>
      <w:r w:rsidR="00B23B32" w:rsidRPr="00B23B32">
        <w:rPr>
          <w:rFonts w:ascii="Times New Roman" w:hAnsi="Times New Roman" w:cs="Times New Roman"/>
          <w:b/>
          <w:bCs/>
          <w:i/>
          <w:iCs/>
          <w:lang w:val="it-IT"/>
        </w:rPr>
        <w:t xml:space="preserve"> Covid-19 vaccine-</w:t>
      </w:r>
      <w:proofErr w:type="spellStart"/>
      <w:r w:rsidR="00B23B32" w:rsidRPr="00B23B32">
        <w:rPr>
          <w:rFonts w:ascii="Times New Roman" w:hAnsi="Times New Roman" w:cs="Times New Roman"/>
          <w:b/>
          <w:bCs/>
          <w:i/>
          <w:iCs/>
          <w:lang w:val="it-IT"/>
        </w:rPr>
        <w:t>related</w:t>
      </w:r>
      <w:proofErr w:type="spellEnd"/>
      <w:r w:rsidR="00B23B32" w:rsidRPr="00B23B32">
        <w:rPr>
          <w:rFonts w:ascii="Times New Roman" w:hAnsi="Times New Roman" w:cs="Times New Roman"/>
          <w:b/>
          <w:bCs/>
          <w:i/>
          <w:iCs/>
          <w:lang w:val="it-IT"/>
        </w:rPr>
        <w:t xml:space="preserve"> </w:t>
      </w:r>
      <w:proofErr w:type="spellStart"/>
      <w:r w:rsidR="00B23B32" w:rsidRPr="00B23B32">
        <w:rPr>
          <w:rFonts w:ascii="Times New Roman" w:hAnsi="Times New Roman" w:cs="Times New Roman"/>
          <w:b/>
          <w:bCs/>
          <w:i/>
          <w:iCs/>
          <w:lang w:val="it-IT"/>
        </w:rPr>
        <w:t>infodemic</w:t>
      </w:r>
      <w:proofErr w:type="spellEnd"/>
      <w:r w:rsidR="00B23B32" w:rsidRPr="00B23B32">
        <w:rPr>
          <w:rFonts w:ascii="Times New Roman" w:hAnsi="Times New Roman" w:cs="Times New Roman"/>
          <w:b/>
          <w:bCs/>
          <w:i/>
          <w:iCs/>
          <w:lang w:val="it-IT"/>
        </w:rPr>
        <w:t xml:space="preserve"> on social media.”, Prot. 2022REWNTE - CUP J53D23012380008</w:t>
      </w:r>
    </w:p>
    <w:p w14:paraId="01117489" w14:textId="4EAF85B6" w:rsidR="00206A80" w:rsidRPr="00C1600A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2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2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23B32"/>
    <w:rsid w:val="00B46D6C"/>
    <w:rsid w:val="00B94AB4"/>
    <w:rsid w:val="00BD5412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2024-06-17T14:46:00Z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